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3E02" w14:textId="43DFEF53" w:rsidR="004A71BA" w:rsidRDefault="004A71BA" w:rsidP="004A71BA">
      <w:pPr>
        <w:spacing w:after="120"/>
        <w:jc w:val="center"/>
        <w:rPr>
          <w:b/>
        </w:rPr>
      </w:pPr>
      <w:r>
        <w:rPr>
          <w:b/>
          <w:sz w:val="20"/>
          <w:szCs w:val="20"/>
        </w:rPr>
        <w:t>ANEXO IV</w:t>
      </w:r>
      <w:r>
        <w:rPr>
          <w:b/>
          <w:sz w:val="20"/>
          <w:szCs w:val="20"/>
        </w:rPr>
        <w:t xml:space="preserve"> - </w:t>
      </w:r>
      <w:r>
        <w:rPr>
          <w:b/>
        </w:rPr>
        <w:t xml:space="preserve">Tabela para pontuação de currículo </w:t>
      </w:r>
    </w:p>
    <w:p w14:paraId="0E0AAA9F" w14:textId="77777777" w:rsidR="004A71BA" w:rsidRPr="005623AF" w:rsidRDefault="004A71BA" w:rsidP="004A71BA">
      <w:pPr>
        <w:spacing w:line="207" w:lineRule="exact"/>
        <w:ind w:left="1222" w:right="1363"/>
        <w:jc w:val="center"/>
        <w:rPr>
          <w:rFonts w:ascii="Arial" w:hAnsi="Arial"/>
          <w:b/>
          <w:sz w:val="18"/>
        </w:rPr>
      </w:pPr>
      <w:r w:rsidRPr="005623AF">
        <w:rPr>
          <w:rFonts w:ascii="Arial" w:hAnsi="Arial"/>
          <w:b/>
          <w:sz w:val="18"/>
        </w:rPr>
        <w:t xml:space="preserve">Grupo I – Títulos Acadêmicos: </w:t>
      </w:r>
    </w:p>
    <w:tbl>
      <w:tblPr>
        <w:tblStyle w:val="TableNormal"/>
        <w:tblW w:w="9457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37"/>
        <w:gridCol w:w="1310"/>
        <w:gridCol w:w="1310"/>
      </w:tblGrid>
      <w:tr w:rsidR="004A71BA" w14:paraId="28C3A87C" w14:textId="77777777" w:rsidTr="004A71BA">
        <w:trPr>
          <w:trHeight w:val="330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4BB6" w14:textId="77777777" w:rsidR="004A71BA" w:rsidRDefault="004A71BA" w:rsidP="00C2496F">
            <w:pPr>
              <w:pStyle w:val="TableParagraph"/>
              <w:widowControl w:val="0"/>
              <w:spacing w:before="61"/>
              <w:ind w:left="2502" w:right="249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Titulação</w:t>
            </w:r>
            <w:proofErr w:type="spellEnd"/>
            <w:r>
              <w:rPr>
                <w:rFonts w:ascii="Arial" w:eastAsia="Calibri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b/>
                <w:sz w:val="18"/>
              </w:rPr>
              <w:t>Acadêmica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691" w14:textId="77777777" w:rsidR="004A71BA" w:rsidRDefault="004A71BA" w:rsidP="00C2496F">
            <w:pPr>
              <w:pStyle w:val="TableParagraph"/>
              <w:widowControl w:val="0"/>
              <w:spacing w:before="61"/>
              <w:ind w:left="121" w:right="369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Pontos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D2A" w14:textId="77777777" w:rsidR="004A71BA" w:rsidRDefault="004A71BA" w:rsidP="00C2496F">
            <w:pPr>
              <w:pStyle w:val="TableParagraph"/>
              <w:widowControl w:val="0"/>
              <w:spacing w:before="61"/>
              <w:ind w:left="121" w:right="1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Calibri" w:hAnsi="Arial"/>
                <w:b/>
                <w:sz w:val="18"/>
              </w:rPr>
              <w:t>Total</w:t>
            </w:r>
          </w:p>
        </w:tc>
      </w:tr>
      <w:tr w:rsidR="004A71BA" w14:paraId="58582CBE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7AC" w14:textId="77777777" w:rsidR="004A71BA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Certificado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Aperfeiçoamento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lato</w:t>
            </w:r>
            <w:proofErr w:type="spellEnd"/>
            <w:r>
              <w:rPr>
                <w:rFonts w:ascii="Arial" w:eastAsia="Calibri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sensu</w:t>
            </w:r>
            <w:proofErr w:type="spellEnd"/>
            <w:r>
              <w:rPr>
                <w:rFonts w:ascii="Arial" w:eastAsia="Calibri" w:hAnsi="Arial"/>
                <w:i/>
                <w:sz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E63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0,5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460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</w:rPr>
            </w:pPr>
          </w:p>
        </w:tc>
      </w:tr>
      <w:tr w:rsidR="004A71BA" w14:paraId="77011E8A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5502" w14:textId="77777777" w:rsidR="004A71BA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Pós-graduação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stricto</w:t>
            </w:r>
            <w:proofErr w:type="spellEnd"/>
            <w:r>
              <w:rPr>
                <w:rFonts w:ascii="Arial" w:eastAsia="Calibri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sensu</w:t>
            </w:r>
            <w:proofErr w:type="spellEnd"/>
            <w:r>
              <w:rPr>
                <w:rFonts w:ascii="Arial" w:eastAsia="Calibri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área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Linguística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letras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e Artes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B5A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3 </w:t>
            </w:r>
            <w:proofErr w:type="spellStart"/>
            <w:r>
              <w:rPr>
                <w:rFonts w:ascii="Arial" w:eastAsia="Calibri" w:hAnsi="Arial"/>
                <w:sz w:val="18"/>
              </w:rPr>
              <w:t>ptos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8C6F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</w:rPr>
            </w:pPr>
          </w:p>
        </w:tc>
      </w:tr>
      <w:tr w:rsidR="004A71BA" w14:paraId="3270442A" w14:textId="77777777" w:rsidTr="004A71BA">
        <w:trPr>
          <w:trHeight w:val="325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9863" w14:textId="77777777" w:rsidR="004A71BA" w:rsidRDefault="004A71BA" w:rsidP="00C2496F">
            <w:pPr>
              <w:pStyle w:val="TableParagraph"/>
              <w:widowControl w:val="0"/>
              <w:spacing w:before="59"/>
              <w:ind w:left="108"/>
              <w:rPr>
                <w:rFonts w:ascii="Arial" w:eastAsia="Calibri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Pós-graduação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stricto</w:t>
            </w:r>
            <w:proofErr w:type="spellEnd"/>
            <w:r>
              <w:rPr>
                <w:rFonts w:ascii="Arial" w:eastAsia="Calibri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/>
                <w:sz w:val="18"/>
              </w:rPr>
              <w:t>sensu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outras</w:t>
            </w:r>
            <w:proofErr w:type="spellEnd"/>
            <w:r>
              <w:rPr>
                <w:rFonts w:ascii="Arial" w:eastAsia="Calibri" w:hAnsi="Arial"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iCs/>
                <w:sz w:val="18"/>
              </w:rPr>
              <w:t>áreas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8F0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eastAsia="Calibri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1 </w:t>
            </w:r>
            <w:proofErr w:type="spellStart"/>
            <w:r>
              <w:rPr>
                <w:rFonts w:ascii="Arial" w:eastAsia="Calibri" w:hAnsi="Arial"/>
                <w:sz w:val="18"/>
              </w:rPr>
              <w:t>pto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0CA" w14:textId="77777777" w:rsidR="004A71BA" w:rsidRDefault="004A71BA" w:rsidP="00C2496F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7F3DB59" w14:textId="77777777" w:rsidR="004A71BA" w:rsidRDefault="004A71BA" w:rsidP="004A71BA">
      <w:pPr>
        <w:spacing w:line="207" w:lineRule="exact"/>
        <w:ind w:left="709" w:right="1363"/>
        <w:jc w:val="center"/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sz w:val="18"/>
        </w:rPr>
        <w:t xml:space="preserve">Grupo II – Atividades Ligadas ao Ensino e Extensão </w:t>
      </w:r>
    </w:p>
    <w:tbl>
      <w:tblPr>
        <w:tblStyle w:val="TableNormal"/>
        <w:tblW w:w="9416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87"/>
        <w:gridCol w:w="1843"/>
        <w:gridCol w:w="986"/>
      </w:tblGrid>
      <w:tr w:rsidR="004A71BA" w14:paraId="193AE3AF" w14:textId="77777777" w:rsidTr="004A71BA">
        <w:trPr>
          <w:trHeight w:val="320"/>
        </w:trPr>
        <w:tc>
          <w:tcPr>
            <w:tcW w:w="6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A1E1" w14:textId="77777777" w:rsidR="004A71BA" w:rsidRDefault="004A71BA" w:rsidP="00C2496F">
            <w:pPr>
              <w:pStyle w:val="TableParagraph"/>
              <w:widowControl w:val="0"/>
              <w:ind w:left="2502" w:right="249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Atividades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F3A" w14:textId="77777777" w:rsidR="004A71BA" w:rsidRDefault="004A71BA" w:rsidP="00C2496F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Pontos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72C" w14:textId="77777777" w:rsidR="004A71BA" w:rsidRDefault="004A71BA" w:rsidP="00C2496F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Calibri" w:hAnsi="Arial"/>
                <w:b/>
                <w:sz w:val="18"/>
              </w:rPr>
              <w:t>Total</w:t>
            </w:r>
          </w:p>
        </w:tc>
      </w:tr>
      <w:tr w:rsidR="004A71BA" w14:paraId="543EB553" w14:textId="77777777" w:rsidTr="004A71BA">
        <w:trPr>
          <w:trHeight w:val="31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088" w14:textId="77777777" w:rsidR="004A71BA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Exercício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sz w:val="18"/>
              </w:rPr>
              <w:t>Magistério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no Ensino Superior.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FE79" w14:textId="77777777" w:rsidR="004A71BA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01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>/</w:t>
            </w:r>
            <w:proofErr w:type="spellStart"/>
            <w:r>
              <w:rPr>
                <w:rFonts w:ascii="Arial" w:eastAsia="Calibri" w:hAnsi="Arial"/>
                <w:sz w:val="18"/>
              </w:rPr>
              <w:t>ano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338" w14:textId="77777777" w:rsidR="004A71BA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</w:rPr>
            </w:pPr>
          </w:p>
        </w:tc>
      </w:tr>
      <w:tr w:rsidR="004A71BA" w14:paraId="565AEC5E" w14:textId="77777777" w:rsidTr="004A71BA">
        <w:trPr>
          <w:trHeight w:val="31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645" w14:textId="77777777" w:rsidR="004A71BA" w:rsidRDefault="004A71BA" w:rsidP="00C2496F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Exercício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do </w:t>
            </w:r>
            <w:proofErr w:type="spellStart"/>
            <w:r>
              <w:rPr>
                <w:rFonts w:ascii="Arial" w:eastAsia="Calibri" w:hAnsi="Arial"/>
                <w:sz w:val="18"/>
              </w:rPr>
              <w:t>Magistério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Educação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Básica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4DF" w14:textId="77777777" w:rsidR="004A71BA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0,5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>/</w:t>
            </w:r>
            <w:proofErr w:type="spellStart"/>
            <w:r>
              <w:rPr>
                <w:rFonts w:ascii="Arial" w:eastAsia="Calibri" w:hAnsi="Arial"/>
                <w:sz w:val="18"/>
              </w:rPr>
              <w:t>ano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4482" w14:textId="77777777" w:rsidR="004A71BA" w:rsidRDefault="004A71BA" w:rsidP="00C2496F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</w:rPr>
            </w:pPr>
          </w:p>
        </w:tc>
      </w:tr>
      <w:tr w:rsidR="004A71BA" w14:paraId="19501612" w14:textId="77777777" w:rsidTr="004A71BA">
        <w:trPr>
          <w:trHeight w:val="593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460" w14:textId="77777777" w:rsidR="004A71BA" w:rsidRDefault="004A71BA" w:rsidP="00C2496F">
            <w:pPr>
              <w:pStyle w:val="TableParagraph"/>
              <w:widowControl w:val="0"/>
              <w:spacing w:before="72"/>
              <w:ind w:left="108" w:right="138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Professor de Ensino </w:t>
            </w:r>
            <w:proofErr w:type="spellStart"/>
            <w:r>
              <w:rPr>
                <w:rFonts w:ascii="Arial" w:eastAsia="Calibri" w:hAnsi="Arial"/>
                <w:sz w:val="18"/>
              </w:rPr>
              <w:t>não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formal (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comprovante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que </w:t>
            </w:r>
            <w:proofErr w:type="spellStart"/>
            <w:r>
              <w:rPr>
                <w:rFonts w:ascii="Arial" w:eastAsia="Calibri" w:hAnsi="Arial"/>
                <w:sz w:val="18"/>
              </w:rPr>
              <w:t>ministrou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cursos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18"/>
              </w:rPr>
              <w:t>conferências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, mesas </w:t>
            </w:r>
            <w:proofErr w:type="spellStart"/>
            <w:r>
              <w:rPr>
                <w:rFonts w:ascii="Arial" w:eastAsia="Calibri" w:hAnsi="Arial"/>
                <w:sz w:val="18"/>
              </w:rPr>
              <w:t>redondas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) </w:t>
            </w:r>
            <w:proofErr w:type="spellStart"/>
            <w:r>
              <w:rPr>
                <w:rFonts w:ascii="Arial" w:eastAsia="Calibri" w:hAnsi="Arial"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área</w:t>
            </w:r>
            <w:proofErr w:type="spellEnd"/>
            <w:r>
              <w:rPr>
                <w:rFonts w:ascii="Arial" w:eastAsia="Calibri" w:hAnsi="Arial"/>
                <w:sz w:val="18"/>
              </w:rPr>
              <w:t>/</w:t>
            </w:r>
            <w:proofErr w:type="spellStart"/>
            <w:r>
              <w:rPr>
                <w:rFonts w:ascii="Arial" w:eastAsia="Calibri" w:hAnsi="Arial"/>
                <w:sz w:val="18"/>
              </w:rPr>
              <w:t>subárea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da </w:t>
            </w:r>
            <w:proofErr w:type="spellStart"/>
            <w:r>
              <w:rPr>
                <w:rFonts w:ascii="Arial" w:eastAsia="Calibri" w:hAnsi="Arial"/>
                <w:sz w:val="18"/>
              </w:rPr>
              <w:t>seleção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. (0,5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atividade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C18" w14:textId="77777777" w:rsidR="004A71BA" w:rsidRDefault="004A71BA" w:rsidP="00C2496F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2 </w:t>
            </w:r>
            <w:proofErr w:type="spellStart"/>
            <w:r>
              <w:rPr>
                <w:rFonts w:ascii="Arial" w:eastAsia="Calibri" w:hAnsi="Arial"/>
                <w:sz w:val="18"/>
              </w:rPr>
              <w:t>ptos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36B" w14:textId="77777777" w:rsidR="004A71BA" w:rsidRDefault="004A71BA" w:rsidP="00C2496F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</w:rPr>
            </w:pPr>
          </w:p>
        </w:tc>
      </w:tr>
      <w:tr w:rsidR="004A71BA" w14:paraId="6A98B0EE" w14:textId="77777777" w:rsidTr="004A71BA">
        <w:trPr>
          <w:trHeight w:val="592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04E" w14:textId="77777777" w:rsidR="004A71BA" w:rsidRDefault="004A71BA" w:rsidP="00C2496F">
            <w:pPr>
              <w:pStyle w:val="TableParagraph"/>
              <w:widowControl w:val="0"/>
              <w:spacing w:before="71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Participação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como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membro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efetivo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banca </w:t>
            </w:r>
            <w:proofErr w:type="spellStart"/>
            <w:r>
              <w:rPr>
                <w:rFonts w:ascii="Arial" w:eastAsia="Calibri" w:hAnsi="Arial"/>
                <w:sz w:val="18"/>
              </w:rPr>
              <w:t>examinadora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final de </w:t>
            </w:r>
            <w:proofErr w:type="spellStart"/>
            <w:r>
              <w:rPr>
                <w:rFonts w:ascii="Arial" w:eastAsia="Calibri" w:hAnsi="Arial"/>
                <w:sz w:val="18"/>
              </w:rPr>
              <w:t>graduação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9EB" w14:textId="77777777" w:rsidR="004A71BA" w:rsidRDefault="004A71BA" w:rsidP="00C2496F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0,3 pts / </w:t>
            </w: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DE14" w14:textId="77777777" w:rsidR="004A71BA" w:rsidRDefault="004A71BA" w:rsidP="00C2496F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</w:rPr>
            </w:pPr>
          </w:p>
        </w:tc>
      </w:tr>
      <w:tr w:rsidR="004A71BA" w14:paraId="32AD24F1" w14:textId="77777777" w:rsidTr="004A71BA">
        <w:trPr>
          <w:trHeight w:val="421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8A7A" w14:textId="77777777" w:rsidR="004A71BA" w:rsidRDefault="004A71BA" w:rsidP="00C2496F">
            <w:pPr>
              <w:pStyle w:val="TableParagraph"/>
              <w:widowControl w:val="0"/>
              <w:spacing w:before="69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M</w:t>
            </w:r>
            <w:r>
              <w:rPr>
                <w:rFonts w:ascii="Arial" w:eastAsia="Calibri" w:hAnsi="Arial"/>
                <w:sz w:val="18"/>
              </w:rPr>
              <w:t>onitoria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, </w:t>
            </w:r>
            <w:r>
              <w:rPr>
                <w:rFonts w:eastAsia="Calibri"/>
                <w:sz w:val="18"/>
              </w:rPr>
              <w:t>ICT</w:t>
            </w:r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participação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grupo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PET 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atividade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extensão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595D" w14:textId="77777777" w:rsidR="004A71BA" w:rsidRDefault="004A71BA" w:rsidP="00C2496F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0,5 pts / </w:t>
            </w:r>
            <w:proofErr w:type="spellStart"/>
            <w:r>
              <w:rPr>
                <w:rFonts w:ascii="Arial" w:eastAsia="Calibri" w:hAnsi="Arial"/>
                <w:sz w:val="18"/>
              </w:rPr>
              <w:t>semestre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261E" w14:textId="77777777" w:rsidR="004A71BA" w:rsidRDefault="004A71BA" w:rsidP="00C2496F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</w:rPr>
            </w:pPr>
          </w:p>
        </w:tc>
      </w:tr>
      <w:tr w:rsidR="004A71BA" w14:paraId="7952C924" w14:textId="77777777" w:rsidTr="004A71BA">
        <w:trPr>
          <w:trHeight w:val="31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570" w14:textId="77777777" w:rsidR="004A71BA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Estágio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área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afim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da </w:t>
            </w:r>
            <w:proofErr w:type="spellStart"/>
            <w:r>
              <w:rPr>
                <w:rFonts w:ascii="Arial" w:eastAsia="Calibri" w:hAnsi="Arial"/>
                <w:sz w:val="18"/>
              </w:rPr>
              <w:t>seleção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2E5" w14:textId="77777777" w:rsidR="004A71BA" w:rsidRDefault="004A71BA" w:rsidP="00C2496F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/ </w:t>
            </w:r>
            <w:proofErr w:type="spellStart"/>
            <w:r>
              <w:rPr>
                <w:rFonts w:ascii="Arial" w:eastAsia="Calibri" w:hAnsi="Arial"/>
                <w:sz w:val="18"/>
              </w:rPr>
              <w:t>ano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06E" w14:textId="77777777" w:rsidR="004A71BA" w:rsidRDefault="004A71BA" w:rsidP="00C2496F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</w:rPr>
            </w:pPr>
          </w:p>
        </w:tc>
      </w:tr>
    </w:tbl>
    <w:p w14:paraId="77FB5838" w14:textId="77777777" w:rsidR="004A71BA" w:rsidRDefault="004A71BA" w:rsidP="004A71BA">
      <w:pPr>
        <w:ind w:left="1222"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Grupo III - Produção Científica, Técnica, Artística e Cultural na área do PPGA </w:t>
      </w:r>
    </w:p>
    <w:tbl>
      <w:tblPr>
        <w:tblStyle w:val="TableNormal"/>
        <w:tblW w:w="9422" w:type="dxa"/>
        <w:tblInd w:w="-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76"/>
        <w:gridCol w:w="1853"/>
        <w:gridCol w:w="993"/>
      </w:tblGrid>
      <w:tr w:rsidR="004A71BA" w14:paraId="20CD615A" w14:textId="77777777" w:rsidTr="004A71BA">
        <w:trPr>
          <w:trHeight w:val="320"/>
        </w:trPr>
        <w:tc>
          <w:tcPr>
            <w:tcW w:w="6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5D26" w14:textId="77777777" w:rsidR="004A71BA" w:rsidRDefault="004A71BA" w:rsidP="00C2496F">
            <w:pPr>
              <w:pStyle w:val="TableParagraph"/>
              <w:widowControl w:val="0"/>
              <w:ind w:left="2533" w:right="2523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Atividades</w:t>
            </w:r>
            <w:proofErr w:type="spellEnd"/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793" w14:textId="77777777" w:rsidR="004A71BA" w:rsidRDefault="004A71BA" w:rsidP="00C2496F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eastAsia="Calibri" w:hAnsi="Arial"/>
                <w:b/>
                <w:sz w:val="18"/>
              </w:rPr>
              <w:t>Pontos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C1CB" w14:textId="77777777" w:rsidR="004A71BA" w:rsidRDefault="004A71BA" w:rsidP="00C2496F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Calibri" w:hAnsi="Arial"/>
                <w:b/>
                <w:sz w:val="18"/>
              </w:rPr>
              <w:t>Total</w:t>
            </w:r>
          </w:p>
        </w:tc>
      </w:tr>
      <w:tr w:rsidR="004A71BA" w14:paraId="0CB482AE" w14:textId="77777777" w:rsidTr="004A71BA">
        <w:trPr>
          <w:trHeight w:val="313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857" w14:textId="77777777" w:rsidR="004A71BA" w:rsidRDefault="004A71BA" w:rsidP="00C2496F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Autoria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no campo das Arte</w:t>
            </w:r>
            <w:r>
              <w:rPr>
                <w:rFonts w:eastAsia="Calibri"/>
                <w:sz w:val="18"/>
              </w:rPr>
              <w:t>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4F64" w14:textId="77777777" w:rsidR="004A71BA" w:rsidRDefault="004A71BA" w:rsidP="00C2496F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05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221" w14:textId="77777777" w:rsidR="004A71BA" w:rsidRDefault="004A71BA" w:rsidP="00C2496F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10F7A1EB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5E7" w14:textId="77777777" w:rsidR="004A71BA" w:rsidRDefault="004A71BA" w:rsidP="00C2496F">
            <w:pPr>
              <w:pStyle w:val="TableParagraph"/>
              <w:widowControl w:val="0"/>
              <w:spacing w:before="71"/>
              <w:ind w:left="108" w:right="3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Organização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r>
              <w:rPr>
                <w:rFonts w:eastAsia="Calibri"/>
                <w:sz w:val="18"/>
              </w:rPr>
              <w:t>de interesse das Artes</w:t>
            </w:r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443B" w14:textId="77777777" w:rsidR="004A71BA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6CE" w14:textId="77777777" w:rsidR="004A71BA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5E741E49" w14:textId="77777777" w:rsidTr="004A71BA">
        <w:trPr>
          <w:trHeight w:val="393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920" w14:textId="77777777" w:rsidR="004A71BA" w:rsidRDefault="004A71BA" w:rsidP="00C2496F">
            <w:pPr>
              <w:pStyle w:val="TableParagraph"/>
              <w:widowControl w:val="0"/>
              <w:spacing w:before="175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Capítulo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sobre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assunto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interesse das Artes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9F4E" w14:textId="77777777" w:rsidR="004A71BA" w:rsidRDefault="004A71BA" w:rsidP="00C2496F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03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capítulo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5365" w14:textId="77777777" w:rsidR="004A71BA" w:rsidRDefault="004A71BA" w:rsidP="00C2496F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1C7624E7" w14:textId="77777777" w:rsidTr="004A71BA">
        <w:trPr>
          <w:trHeight w:val="31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322" w14:textId="77777777" w:rsidR="004A71BA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Tradução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especializado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Artes.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64F" w14:textId="77777777" w:rsidR="004A71BA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livro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F10" w14:textId="77777777" w:rsidR="004A71BA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7BF3E70D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E75" w14:textId="77777777" w:rsidR="004A71BA" w:rsidRDefault="004A71BA" w:rsidP="00C2496F">
            <w:pPr>
              <w:pStyle w:val="TableParagraph"/>
              <w:widowControl w:val="0"/>
              <w:spacing w:before="69"/>
              <w:ind w:left="108" w:right="35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Artigo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completo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publicado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periódico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científico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especializado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5B6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03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artigo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704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621F39C1" w14:textId="77777777" w:rsidTr="004A71BA">
        <w:trPr>
          <w:trHeight w:val="37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EA3" w14:textId="77777777" w:rsidR="004A71BA" w:rsidRDefault="004A71BA" w:rsidP="00C2496F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científico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publicado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íntegra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anais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relacionados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projeto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apresentado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93A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1,5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321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56D0C8E4" w14:textId="77777777" w:rsidTr="004A71BA">
        <w:trPr>
          <w:trHeight w:val="519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930" w14:textId="77777777" w:rsidR="004A71BA" w:rsidRDefault="004A71BA" w:rsidP="00C2496F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científico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com </w:t>
            </w:r>
            <w:proofErr w:type="spellStart"/>
            <w:r>
              <w:rPr>
                <w:rFonts w:ascii="Arial" w:eastAsia="Calibri" w:hAnsi="Arial"/>
                <w:sz w:val="18"/>
              </w:rPr>
              <w:t>resumo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publicado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revista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Anais </w:t>
            </w:r>
            <w:proofErr w:type="spellStart"/>
            <w:r>
              <w:rPr>
                <w:rFonts w:ascii="Arial" w:eastAsia="Calibri" w:hAnsi="Arial"/>
                <w:sz w:val="18"/>
              </w:rPr>
              <w:t>relacionados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projeto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apresentado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BBD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trabalho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1AE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1AD0E6E3" w14:textId="77777777" w:rsidTr="004A71BA">
        <w:trPr>
          <w:trHeight w:val="31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03" w14:textId="77777777" w:rsidR="004A71BA" w:rsidRDefault="004A71BA" w:rsidP="00C2496F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Relatório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técnico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pesquisa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publicado</w:t>
            </w:r>
            <w:proofErr w:type="spellEnd"/>
            <w:r>
              <w:rPr>
                <w:rFonts w:ascii="Arial" w:eastAsia="Calibri" w:hAnsi="Arial"/>
                <w:sz w:val="1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11E" w14:textId="77777777" w:rsidR="004A71BA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 xml:space="preserve">0,5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relatório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76C" w14:textId="77777777" w:rsidR="004A71BA" w:rsidRDefault="004A71BA" w:rsidP="00C2496F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5C6B2644" w14:textId="77777777" w:rsidTr="004A71BA">
        <w:trPr>
          <w:trHeight w:val="477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6556" w14:textId="77777777" w:rsidR="004A71BA" w:rsidRDefault="004A71BA" w:rsidP="00C2496F">
            <w:pPr>
              <w:pStyle w:val="TableParagraph"/>
              <w:widowControl w:val="0"/>
              <w:spacing w:before="174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Trabalhos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técnicos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sz w:val="18"/>
              </w:rPr>
              <w:t>artísticos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especializados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vinculadas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projeto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proposto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. (1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A09" w14:textId="77777777" w:rsidR="004A71BA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8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B448" w14:textId="77777777" w:rsidR="004A71BA" w:rsidRDefault="004A71BA" w:rsidP="00C2496F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01214FF6" w14:textId="77777777" w:rsidTr="004A71BA">
        <w:trPr>
          <w:trHeight w:val="435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F10" w14:textId="77777777" w:rsidR="004A71BA" w:rsidRDefault="004A71BA" w:rsidP="00C2496F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Prêmios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por </w:t>
            </w:r>
            <w:proofErr w:type="spellStart"/>
            <w:r>
              <w:rPr>
                <w:rFonts w:ascii="Arial" w:eastAsia="Calibri" w:hAnsi="Arial"/>
                <w:sz w:val="18"/>
              </w:rPr>
              <w:t>atividades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científicas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18"/>
              </w:rPr>
              <w:t>artísticas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sz w:val="18"/>
              </w:rPr>
              <w:t>culturais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. (1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2EA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4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D81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0E07AA42" w14:textId="77777777" w:rsidTr="004A71BA">
        <w:trPr>
          <w:trHeight w:val="49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648" w14:textId="77777777" w:rsidR="004A71BA" w:rsidRDefault="004A71BA" w:rsidP="00C2496F">
            <w:pPr>
              <w:pStyle w:val="TableParagraph"/>
              <w:widowControl w:val="0"/>
              <w:spacing w:before="21"/>
              <w:ind w:left="108" w:right="126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Consultorias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a </w:t>
            </w:r>
            <w:proofErr w:type="spellStart"/>
            <w:r>
              <w:rPr>
                <w:rFonts w:ascii="Arial" w:eastAsia="Calibri" w:hAnsi="Arial"/>
                <w:sz w:val="18"/>
              </w:rPr>
              <w:t>órgãos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especializados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de </w:t>
            </w:r>
            <w:proofErr w:type="spellStart"/>
            <w:r>
              <w:rPr>
                <w:rFonts w:ascii="Arial" w:eastAsia="Calibri" w:hAnsi="Arial"/>
                <w:sz w:val="18"/>
              </w:rPr>
              <w:t>gestão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científica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18"/>
              </w:rPr>
              <w:t>tecnológica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cultural </w:t>
            </w:r>
            <w:proofErr w:type="spellStart"/>
            <w:r>
              <w:rPr>
                <w:rFonts w:ascii="Arial" w:eastAsia="Calibri" w:hAnsi="Arial"/>
                <w:sz w:val="18"/>
              </w:rPr>
              <w:t>ou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consultorias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técnicas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para a </w:t>
            </w:r>
            <w:proofErr w:type="spellStart"/>
            <w:r>
              <w:rPr>
                <w:rFonts w:ascii="Arial" w:eastAsia="Calibri" w:hAnsi="Arial"/>
                <w:sz w:val="18"/>
              </w:rPr>
              <w:t>órgãos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públicos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e privados. (0,5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58C" w14:textId="77777777" w:rsidR="004A71BA" w:rsidRDefault="004A71BA" w:rsidP="00C2496F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</w:rPr>
            </w:pPr>
          </w:p>
          <w:p w14:paraId="44DEAA29" w14:textId="77777777" w:rsidR="004A71BA" w:rsidRDefault="004A71BA" w:rsidP="00C2496F">
            <w:pPr>
              <w:pStyle w:val="TableParagraph"/>
              <w:widowControl w:val="0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4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99E" w14:textId="77777777" w:rsidR="004A71BA" w:rsidRDefault="004A71BA" w:rsidP="00C2496F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</w:rPr>
            </w:pPr>
          </w:p>
        </w:tc>
      </w:tr>
      <w:tr w:rsidR="004A71BA" w14:paraId="58B79EF0" w14:textId="77777777" w:rsidTr="004A71BA">
        <w:trPr>
          <w:trHeight w:val="42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0DE" w14:textId="77777777" w:rsidR="004A71BA" w:rsidRDefault="004A71BA" w:rsidP="00C2496F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Artigos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especializados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publicados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imprensa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(1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C02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6021" w14:textId="77777777" w:rsidR="004A71BA" w:rsidRDefault="004A71BA" w:rsidP="00C2496F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44D92F4F" w14:textId="77777777" w:rsidTr="004A71BA">
        <w:trPr>
          <w:trHeight w:val="376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BEF" w14:textId="77777777" w:rsidR="004A71BA" w:rsidRDefault="004A71BA" w:rsidP="00C2496F">
            <w:pPr>
              <w:pStyle w:val="TableParagraph"/>
              <w:widowControl w:val="0"/>
              <w:spacing w:before="66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Manuais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didáticos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e outros </w:t>
            </w:r>
            <w:proofErr w:type="spellStart"/>
            <w:r>
              <w:rPr>
                <w:rFonts w:ascii="Arial" w:eastAsia="Calibri" w:hAnsi="Arial"/>
                <w:sz w:val="18"/>
              </w:rPr>
              <w:t>instrumentos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didáticos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relacionados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projeto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apresentado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. (0,5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522" w14:textId="77777777" w:rsidR="004A71BA" w:rsidRDefault="004A71BA" w:rsidP="00C2496F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3DD" w14:textId="77777777" w:rsidR="004A71BA" w:rsidRDefault="004A71BA" w:rsidP="00C2496F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</w:rPr>
            </w:pPr>
          </w:p>
        </w:tc>
      </w:tr>
      <w:tr w:rsidR="004A71BA" w14:paraId="3CD24F87" w14:textId="77777777" w:rsidTr="004A71BA">
        <w:trPr>
          <w:trHeight w:val="421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45C" w14:textId="77777777" w:rsidR="004A71BA" w:rsidRDefault="004A71BA" w:rsidP="00C2496F">
            <w:pPr>
              <w:pStyle w:val="TableParagraph"/>
              <w:widowControl w:val="0"/>
              <w:spacing w:before="88"/>
              <w:ind w:left="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Participação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em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congressos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e </w:t>
            </w:r>
            <w:proofErr w:type="spellStart"/>
            <w:r>
              <w:rPr>
                <w:rFonts w:ascii="Arial" w:eastAsia="Calibri" w:hAnsi="Arial"/>
                <w:sz w:val="18"/>
              </w:rPr>
              <w:t>seminários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na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área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(0,5 </w:t>
            </w:r>
            <w:proofErr w:type="spellStart"/>
            <w:r>
              <w:rPr>
                <w:rFonts w:ascii="Arial" w:eastAsia="Calibri" w:hAnsi="Arial"/>
                <w:sz w:val="18"/>
              </w:rPr>
              <w:t>ponto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18"/>
              </w:rPr>
              <w:t>cada</w:t>
            </w:r>
            <w:proofErr w:type="spellEnd"/>
            <w:r>
              <w:rPr>
                <w:rFonts w:ascii="Arial" w:eastAsia="Calibri" w:hAnsi="Arial"/>
                <w:sz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563" w14:textId="77777777" w:rsidR="004A71BA" w:rsidRDefault="004A71BA" w:rsidP="00C2496F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eastAsia="Calibri" w:hAnsi="Arial"/>
                <w:sz w:val="18"/>
              </w:rPr>
              <w:t>Até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2 </w:t>
            </w:r>
            <w:proofErr w:type="spellStart"/>
            <w:r>
              <w:rPr>
                <w:rFonts w:ascii="Arial" w:eastAsia="Calibri" w:hAnsi="Arial"/>
                <w:sz w:val="18"/>
              </w:rPr>
              <w:t>pontos</w:t>
            </w:r>
            <w:proofErr w:type="spellEnd"/>
            <w:r>
              <w:rPr>
                <w:rFonts w:ascii="Arial" w:eastAsia="Calibri" w:hAnsi="Arial"/>
                <w:sz w:val="18"/>
              </w:rPr>
              <w:t xml:space="preserve"> (conjunto)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306" w14:textId="77777777" w:rsidR="004A71BA" w:rsidRDefault="004A71BA" w:rsidP="00C2496F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</w:rPr>
            </w:pPr>
          </w:p>
        </w:tc>
      </w:tr>
    </w:tbl>
    <w:p w14:paraId="1D1A6A25" w14:textId="16EC9E92" w:rsidR="004A71BA" w:rsidRPr="004A71BA" w:rsidRDefault="004A71BA" w:rsidP="004A71BA">
      <w:pPr>
        <w:tabs>
          <w:tab w:val="left" w:pos="3355"/>
        </w:tabs>
      </w:pPr>
    </w:p>
    <w:sectPr w:rsidR="004A71BA" w:rsidRPr="004A71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CB9" w14:textId="77777777" w:rsidR="00A44D36" w:rsidRDefault="00A44D36" w:rsidP="00DC5E3A">
      <w:r>
        <w:separator/>
      </w:r>
    </w:p>
  </w:endnote>
  <w:endnote w:type="continuationSeparator" w:id="0">
    <w:p w14:paraId="0D88BCEF" w14:textId="77777777" w:rsidR="00A44D36" w:rsidRDefault="00A44D36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5910" w14:textId="77777777" w:rsidR="00A44D36" w:rsidRDefault="00A44D36" w:rsidP="00DC5E3A">
      <w:r>
        <w:separator/>
      </w:r>
    </w:p>
  </w:footnote>
  <w:footnote w:type="continuationSeparator" w:id="0">
    <w:p w14:paraId="4411A6BE" w14:textId="77777777" w:rsidR="00A44D36" w:rsidRDefault="00A44D36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EDBF" w14:textId="77777777" w:rsidR="004A71BA" w:rsidRDefault="004A71BA" w:rsidP="004A71BA">
    <w:pPr>
      <w:pStyle w:val="Corpodetexto"/>
      <w:ind w:left="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CC4D2" wp14:editId="6AF6C5AE">
          <wp:simplePos x="0" y="0"/>
          <wp:positionH relativeFrom="column">
            <wp:posOffset>2352675</wp:posOffset>
          </wp:positionH>
          <wp:positionV relativeFrom="paragraph">
            <wp:posOffset>-321046</wp:posOffset>
          </wp:positionV>
          <wp:extent cx="691200" cy="640800"/>
          <wp:effectExtent l="0" t="0" r="0" b="6985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F4F33" w14:textId="77777777" w:rsidR="004A71BA" w:rsidRDefault="004A71BA" w:rsidP="004A71BA">
    <w:pPr>
      <w:pStyle w:val="Corpodetexto"/>
      <w:spacing w:after="0"/>
      <w:ind w:left="0"/>
      <w:jc w:val="center"/>
      <w:rPr>
        <w:b/>
      </w:rPr>
    </w:pPr>
  </w:p>
  <w:p w14:paraId="25279D51" w14:textId="19EE1DF6" w:rsidR="004A71BA" w:rsidRDefault="004A71BA" w:rsidP="004A71B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7BCAF999" w14:textId="77777777" w:rsidR="004A71BA" w:rsidRDefault="004A71BA" w:rsidP="004A71B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34D6663B" w14:textId="77777777" w:rsidR="004A71BA" w:rsidRDefault="004A71BA" w:rsidP="004A71B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1742EC"/>
    <w:rsid w:val="001C0D18"/>
    <w:rsid w:val="004A71BA"/>
    <w:rsid w:val="005623AF"/>
    <w:rsid w:val="00A44D36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8</cp:revision>
  <dcterms:created xsi:type="dcterms:W3CDTF">2021-09-10T17:43:00Z</dcterms:created>
  <dcterms:modified xsi:type="dcterms:W3CDTF">2021-09-10T18:29:00Z</dcterms:modified>
</cp:coreProperties>
</file>